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Pr="00ED67C2">
        <w:rPr>
          <w:b/>
          <w:sz w:val="22"/>
        </w:rPr>
        <w:tab/>
      </w:r>
      <w:r w:rsidR="00612D1A">
        <w:rPr>
          <w:b/>
          <w:sz w:val="22"/>
        </w:rPr>
        <w:t>BD Seniorů</w:t>
      </w:r>
      <w:r w:rsidR="00DB7140">
        <w:rPr>
          <w:b/>
          <w:sz w:val="22"/>
        </w:rPr>
        <w:t xml:space="preserve"> čp. 1208</w:t>
      </w:r>
      <w:r w:rsidR="00A93A37">
        <w:rPr>
          <w:b/>
          <w:sz w:val="22"/>
        </w:rPr>
        <w:t xml:space="preserve"> – </w:t>
      </w:r>
      <w:proofErr w:type="gramStart"/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</w:t>
      </w:r>
      <w:r w:rsidR="00A11B25">
        <w:rPr>
          <w:b/>
          <w:sz w:val="22"/>
        </w:rPr>
        <w:t xml:space="preserve"> </w:t>
      </w:r>
      <w:r w:rsidR="00DB7140">
        <w:rPr>
          <w:b/>
          <w:sz w:val="22"/>
        </w:rPr>
        <w:t>výtahu</w:t>
      </w:r>
      <w:proofErr w:type="gramEnd"/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C10C7A" w:rsidRPr="00C10C7A" w:rsidRDefault="00C10C7A" w:rsidP="00C10C7A">
      <w:pPr>
        <w:ind w:firstLine="0"/>
        <w:jc w:val="left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10C7A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C10C7A" w:rsidRPr="00A47715" w:rsidRDefault="00C10C7A" w:rsidP="00C10C7A">
      <w:pPr>
        <w:ind w:firstLine="0"/>
        <w:rPr>
          <w:b/>
        </w:rPr>
      </w:pPr>
      <w:r w:rsidRPr="00C10C7A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</w:t>
      </w:r>
      <w:r w:rsidR="0013296A">
        <w:rPr>
          <w:rFonts w:eastAsia="Times New Roman" w:cs="Times New Roman"/>
          <w:b/>
          <w:kern w:val="28"/>
          <w:szCs w:val="18"/>
          <w:lang w:eastAsia="cs-CZ"/>
        </w:rPr>
        <w:t>ží technologie původní</w:t>
      </w:r>
      <w:r w:rsidR="00442B61">
        <w:rPr>
          <w:rFonts w:eastAsia="Times New Roman" w:cs="Times New Roman"/>
          <w:b/>
          <w:kern w:val="28"/>
          <w:szCs w:val="18"/>
          <w:lang w:eastAsia="cs-CZ"/>
        </w:rPr>
        <w:t>c</w:t>
      </w:r>
      <w:r w:rsidR="0013296A">
        <w:rPr>
          <w:rFonts w:eastAsia="Times New Roman" w:cs="Times New Roman"/>
          <w:b/>
          <w:kern w:val="28"/>
          <w:szCs w:val="18"/>
          <w:lang w:eastAsia="cs-CZ"/>
        </w:rPr>
        <w:t>h výtah</w:t>
      </w:r>
      <w:r w:rsidR="00442B61">
        <w:rPr>
          <w:rFonts w:eastAsia="Times New Roman" w:cs="Times New Roman"/>
          <w:b/>
          <w:kern w:val="28"/>
          <w:szCs w:val="18"/>
          <w:lang w:eastAsia="cs-CZ"/>
        </w:rPr>
        <w:t>ů</w:t>
      </w:r>
      <w:r w:rsidRPr="00C10C7A">
        <w:rPr>
          <w:rFonts w:eastAsia="Times New Roman" w:cs="Times New Roman"/>
          <w:b/>
          <w:kern w:val="28"/>
          <w:szCs w:val="18"/>
          <w:lang w:eastAsia="cs-CZ"/>
        </w:rPr>
        <w:t xml:space="preserve">, </w:t>
      </w:r>
      <w:r w:rsidRPr="004060CC">
        <w:rPr>
          <w:b/>
        </w:rPr>
        <w:t>kter</w:t>
      </w:r>
      <w:r w:rsidR="00442B61">
        <w:rPr>
          <w:b/>
        </w:rPr>
        <w:t>é</w:t>
      </w:r>
      <w:r w:rsidRPr="004060CC">
        <w:rPr>
          <w:b/>
        </w:rPr>
        <w:t xml:space="preserve"> bud</w:t>
      </w:r>
      <w:r w:rsidR="00442B61">
        <w:rPr>
          <w:b/>
        </w:rPr>
        <w:t>ou</w:t>
      </w:r>
      <w:r w:rsidRPr="004060CC">
        <w:rPr>
          <w:b/>
        </w:rPr>
        <w:t xml:space="preserve"> nahrazen</w:t>
      </w:r>
      <w:r w:rsidR="00442B61">
        <w:rPr>
          <w:b/>
        </w:rPr>
        <w:t>y</w:t>
      </w:r>
      <w:r w:rsidRPr="004060CC">
        <w:rPr>
          <w:b/>
        </w:rPr>
        <w:t xml:space="preserve"> novou technologií osobní</w:t>
      </w:r>
      <w:r w:rsidR="00442B61">
        <w:rPr>
          <w:b/>
        </w:rPr>
        <w:t>c</w:t>
      </w:r>
      <w:r w:rsidR="0013296A">
        <w:rPr>
          <w:b/>
        </w:rPr>
        <w:t>h</w:t>
      </w:r>
      <w:r w:rsidRPr="004060CC">
        <w:rPr>
          <w:b/>
        </w:rPr>
        <w:t xml:space="preserve"> výtah</w:t>
      </w:r>
      <w:r w:rsidR="004569FE">
        <w:rPr>
          <w:b/>
        </w:rPr>
        <w:t>ů</w:t>
      </w:r>
      <w:r w:rsidRPr="00A47715">
        <w:rPr>
          <w:b/>
        </w:rPr>
        <w:t>.</w:t>
      </w:r>
    </w:p>
    <w:p w:rsidR="00C10C7A" w:rsidRPr="004060CC" w:rsidRDefault="00C10C7A" w:rsidP="00C10C7A">
      <w:pPr>
        <w:ind w:firstLine="0"/>
      </w:pPr>
    </w:p>
    <w:p w:rsidR="00C10C7A" w:rsidRPr="00A47715" w:rsidRDefault="00A93A37" w:rsidP="00C10C7A">
      <w:pPr>
        <w:ind w:firstLine="0"/>
        <w:rPr>
          <w:b/>
        </w:rPr>
      </w:pPr>
      <w:r w:rsidRPr="00A47715">
        <w:rPr>
          <w:b/>
        </w:rPr>
        <w:t xml:space="preserve">Bude zachována stávající </w:t>
      </w:r>
      <w:r w:rsidR="00442B61">
        <w:rPr>
          <w:b/>
        </w:rPr>
        <w:t>výtahová šachta bez zásadních úprav</w:t>
      </w:r>
      <w:r w:rsidR="00A45D81">
        <w:rPr>
          <w:b/>
        </w:rPr>
        <w:t xml:space="preserve"> mimo vyspravení a vymalování</w:t>
      </w:r>
      <w:r w:rsidR="0001028F">
        <w:rPr>
          <w:b/>
        </w:rPr>
        <w:t xml:space="preserve">. </w:t>
      </w:r>
      <w:r w:rsidR="00442B61">
        <w:rPr>
          <w:b/>
        </w:rPr>
        <w:t>Nové výtahy budou v provedení lanové trakční v provedení bez strojovny</w:t>
      </w:r>
      <w:r w:rsidR="0001028F">
        <w:rPr>
          <w:b/>
        </w:rPr>
        <w:t xml:space="preserve">, stávající </w:t>
      </w:r>
      <w:r w:rsidR="0001028F" w:rsidRPr="00A47715">
        <w:rPr>
          <w:b/>
        </w:rPr>
        <w:t>strojovn</w:t>
      </w:r>
      <w:r w:rsidR="0001028F">
        <w:rPr>
          <w:b/>
        </w:rPr>
        <w:t>a bude využita pouze pro umístění výtahového rozvaděče</w:t>
      </w:r>
      <w:r w:rsidR="00AC67C4">
        <w:rPr>
          <w:b/>
        </w:rPr>
        <w:t xml:space="preserve"> a záložního zdroje</w:t>
      </w:r>
      <w:r w:rsidR="00A45D81">
        <w:rPr>
          <w:b/>
        </w:rPr>
        <w:t xml:space="preserve"> s řízeným větráním - klimatizací</w:t>
      </w:r>
      <w:r w:rsidR="0001028F" w:rsidRPr="00A47715">
        <w:rPr>
          <w:b/>
        </w:rPr>
        <w:t>.</w:t>
      </w:r>
      <w:r w:rsidR="0001028F">
        <w:rPr>
          <w:b/>
        </w:rPr>
        <w:t xml:space="preserve"> </w:t>
      </w:r>
      <w:r w:rsidR="00A47715">
        <w:rPr>
          <w:b/>
        </w:rPr>
        <w:t xml:space="preserve">Výtahy budou vybaveny bezpřevodovými synchronními stroji regulovanými frekvenčním měničem, kabinové a šachetní dveře automatické.  Výtahy </w:t>
      </w:r>
      <w:r w:rsidR="00DB7140">
        <w:rPr>
          <w:b/>
        </w:rPr>
        <w:t xml:space="preserve">nejsou evakuační a budou </w:t>
      </w:r>
      <w:r w:rsidR="003F1C64">
        <w:rPr>
          <w:b/>
        </w:rPr>
        <w:t>vybaveny podle Vyhlášky č. 398/2009 Sb. pro přepravu osob s omezenou schopností pohybu a orientace.</w:t>
      </w:r>
    </w:p>
    <w:p w:rsidR="00C10C7A" w:rsidRPr="004060CC" w:rsidRDefault="00C10C7A" w:rsidP="00C10C7A">
      <w:pPr>
        <w:ind w:firstLine="0"/>
        <w:rPr>
          <w:b/>
          <w:u w:val="single"/>
        </w:rPr>
      </w:pPr>
    </w:p>
    <w:p w:rsidR="00C10C7A" w:rsidRPr="004060CC" w:rsidRDefault="004028B4" w:rsidP="00C10C7A">
      <w:pPr>
        <w:ind w:firstLine="0"/>
      </w:pPr>
      <w:r>
        <w:t>Parametry výtahů jsou uvedeny níže</w:t>
      </w: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VÝTAH</w:t>
      </w:r>
      <w:r w:rsidR="00DB7140">
        <w:t>U</w:t>
      </w:r>
      <w:r w:rsidR="0068525E">
        <w:t xml:space="preserve"> </w:t>
      </w:r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trakční  – synchronní</w:t>
      </w:r>
      <w:proofErr w:type="gramEnd"/>
      <w:r>
        <w:rPr>
          <w:sz w:val="18"/>
          <w:szCs w:val="18"/>
        </w:rPr>
        <w:t xml:space="preserve">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DB7140">
        <w:rPr>
          <w:sz w:val="18"/>
          <w:szCs w:val="18"/>
        </w:rPr>
        <w:t>630</w:t>
      </w:r>
      <w:r>
        <w:rPr>
          <w:sz w:val="18"/>
          <w:szCs w:val="18"/>
        </w:rPr>
        <w:t xml:space="preserve"> kg (</w:t>
      </w:r>
      <w:r w:rsidR="00DB7140">
        <w:rPr>
          <w:sz w:val="18"/>
          <w:szCs w:val="18"/>
        </w:rPr>
        <w:t>8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092848" w:rsidRPr="00092848">
        <w:rPr>
          <w:sz w:val="18"/>
          <w:szCs w:val="18"/>
        </w:rPr>
        <w:t>19,65</w:t>
      </w:r>
      <w:r w:rsidRPr="00092848">
        <w:rPr>
          <w:sz w:val="18"/>
          <w:szCs w:val="18"/>
        </w:rPr>
        <w:t xml:space="preserve"> 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DB7140">
        <w:rPr>
          <w:bCs/>
          <w:sz w:val="18"/>
          <w:szCs w:val="18"/>
        </w:rPr>
        <w:t>8</w:t>
      </w:r>
      <w:r w:rsidR="00A47715">
        <w:rPr>
          <w:bCs/>
          <w:sz w:val="18"/>
          <w:szCs w:val="18"/>
        </w:rPr>
        <w:t xml:space="preserve"> / </w:t>
      </w:r>
      <w:r w:rsidR="00DB7140">
        <w:rPr>
          <w:bCs/>
          <w:sz w:val="18"/>
          <w:szCs w:val="18"/>
        </w:rPr>
        <w:t>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A47715">
        <w:rPr>
          <w:bCs/>
          <w:sz w:val="18"/>
          <w:szCs w:val="18"/>
        </w:rPr>
        <w:t>210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DB7140">
        <w:rPr>
          <w:bCs/>
          <w:sz w:val="18"/>
          <w:szCs w:val="18"/>
        </w:rPr>
        <w:t xml:space="preserve"> </w:t>
      </w:r>
    </w:p>
    <w:p w:rsidR="000D2355" w:rsidRPr="00A82F4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>- osobní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- výtah splňuje normu ČSN-EN 81 - </w:t>
      </w:r>
      <w:r w:rsidR="00BD4192">
        <w:rPr>
          <w:szCs w:val="18"/>
        </w:rPr>
        <w:t>20</w:t>
      </w:r>
      <w:r w:rsidRPr="00E07037">
        <w:rPr>
          <w:szCs w:val="18"/>
        </w:rPr>
        <w:t xml:space="preserve"> a normy související  </w:t>
      </w:r>
    </w:p>
    <w:p w:rsidR="000D2355" w:rsidRPr="00E07037" w:rsidRDefault="005C221E" w:rsidP="005C221E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- </w:t>
      </w:r>
      <w:r w:rsidR="000D2355" w:rsidRPr="00E07037">
        <w:rPr>
          <w:szCs w:val="18"/>
        </w:rPr>
        <w:t xml:space="preserve">výtah splňuje Nařízení vlády č. </w:t>
      </w:r>
      <w:r w:rsidR="00BD4192">
        <w:rPr>
          <w:szCs w:val="18"/>
        </w:rPr>
        <w:t>122</w:t>
      </w:r>
      <w:r w:rsidR="000D2355" w:rsidRPr="00E07037">
        <w:rPr>
          <w:szCs w:val="18"/>
        </w:rPr>
        <w:t>/</w:t>
      </w:r>
      <w:r w:rsidR="00BD4192">
        <w:rPr>
          <w:szCs w:val="18"/>
        </w:rPr>
        <w:t>2016</w:t>
      </w:r>
      <w:r w:rsidR="000D2355" w:rsidRPr="00E07037">
        <w:rPr>
          <w:szCs w:val="18"/>
        </w:rPr>
        <w:t xml:space="preserve"> Sb.  </w:t>
      </w:r>
      <w:r>
        <w:rPr>
          <w:szCs w:val="18"/>
        </w:rPr>
        <w:t xml:space="preserve">                                         - výtah splňuje </w:t>
      </w:r>
      <w:proofErr w:type="spellStart"/>
      <w:r>
        <w:rPr>
          <w:szCs w:val="18"/>
        </w:rPr>
        <w:t>Vyhl</w:t>
      </w:r>
      <w:proofErr w:type="spellEnd"/>
      <w:r>
        <w:rPr>
          <w:szCs w:val="18"/>
        </w:rPr>
        <w:t>. č. 398/2009 Sb. pro dopravu osob s omezenou schopností pohybu a orientace</w:t>
      </w:r>
    </w:p>
    <w:p w:rsidR="005C221E" w:rsidRPr="005C221E" w:rsidRDefault="005C221E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b/>
          <w:sz w:val="2"/>
          <w:szCs w:val="18"/>
        </w:rPr>
      </w:pP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0D2355" w:rsidRPr="00BD2046" w:rsidRDefault="008273AB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="000D2355" w:rsidRPr="00BD2046">
        <w:rPr>
          <w:b/>
          <w:sz w:val="18"/>
          <w:szCs w:val="18"/>
          <w:highlight w:val="lightGray"/>
        </w:rPr>
        <w:t>achta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 w:rsidR="00DB7140">
        <w:rPr>
          <w:sz w:val="18"/>
          <w:szCs w:val="18"/>
        </w:rPr>
        <w:t>1 500</w:t>
      </w:r>
      <w:r>
        <w:rPr>
          <w:sz w:val="18"/>
          <w:szCs w:val="18"/>
        </w:rPr>
        <w:t xml:space="preserve"> x</w:t>
      </w:r>
      <w:r w:rsidR="00BD4192">
        <w:rPr>
          <w:sz w:val="18"/>
          <w:szCs w:val="18"/>
        </w:rPr>
        <w:t xml:space="preserve"> 2 </w:t>
      </w:r>
      <w:r w:rsidR="00DB7140">
        <w:rPr>
          <w:sz w:val="18"/>
          <w:szCs w:val="18"/>
        </w:rPr>
        <w:t>15</w:t>
      </w:r>
      <w:r w:rsidR="0001028F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</w:t>
      </w:r>
      <w:r w:rsidRPr="004028B4">
        <w:rPr>
          <w:sz w:val="18"/>
          <w:szCs w:val="18"/>
        </w:rPr>
        <w:t xml:space="preserve">mm </w:t>
      </w:r>
      <w:r w:rsidR="004028B4" w:rsidRPr="004028B4">
        <w:rPr>
          <w:sz w:val="18"/>
          <w:szCs w:val="18"/>
        </w:rPr>
        <w:t>- stávající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 w:rsidR="002A155E">
        <w:rPr>
          <w:sz w:val="18"/>
          <w:szCs w:val="18"/>
        </w:rPr>
        <w:t xml:space="preserve">1 </w:t>
      </w:r>
      <w:r w:rsidR="00DB7140">
        <w:rPr>
          <w:sz w:val="18"/>
          <w:szCs w:val="18"/>
        </w:rPr>
        <w:t>40</w:t>
      </w:r>
      <w:r w:rsidR="0001028F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3 </w:t>
      </w:r>
      <w:r w:rsidR="00DB7140">
        <w:rPr>
          <w:sz w:val="18"/>
          <w:szCs w:val="18"/>
        </w:rPr>
        <w:t>60</w:t>
      </w:r>
      <w:r w:rsidR="002E7130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 w:rsidR="00BD4192">
        <w:rPr>
          <w:sz w:val="18"/>
          <w:szCs w:val="18"/>
        </w:rPr>
        <w:t xml:space="preserve">stávající </w:t>
      </w:r>
      <w:r w:rsidR="002E7130">
        <w:rPr>
          <w:sz w:val="18"/>
          <w:szCs w:val="18"/>
        </w:rPr>
        <w:t>betonová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teplota v šachtě v rozmezí </w:t>
      </w:r>
      <w:proofErr w:type="gramStart"/>
      <w:r w:rsidRPr="00E07037">
        <w:rPr>
          <w:szCs w:val="18"/>
        </w:rPr>
        <w:t>teplot  +5°C</w:t>
      </w:r>
      <w:proofErr w:type="gramEnd"/>
      <w:r w:rsidRPr="00E07037">
        <w:rPr>
          <w:szCs w:val="18"/>
        </w:rPr>
        <w:t xml:space="preserve"> až +40°C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0D2355" w:rsidRPr="002E7130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="0068525E">
        <w:rPr>
          <w:b/>
          <w:szCs w:val="18"/>
        </w:rPr>
        <w:t>výtah má samostatnou strojovnu v suterénu objektu</w:t>
      </w:r>
      <w:r w:rsidR="00A45D81">
        <w:rPr>
          <w:szCs w:val="18"/>
        </w:rPr>
        <w:t xml:space="preserve">, </w:t>
      </w:r>
      <w:r w:rsidR="002E7130" w:rsidRPr="002E7130">
        <w:rPr>
          <w:szCs w:val="18"/>
        </w:rPr>
        <w:t xml:space="preserve">rozvaděč </w:t>
      </w:r>
      <w:r w:rsidR="0068525E">
        <w:rPr>
          <w:szCs w:val="18"/>
        </w:rPr>
        <w:t xml:space="preserve">je umístněný </w:t>
      </w:r>
      <w:r w:rsidR="002E7130" w:rsidRPr="002E7130">
        <w:rPr>
          <w:szCs w:val="18"/>
        </w:rPr>
        <w:t xml:space="preserve">ve stávající strojovně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teplota ve strojovně v rozmezí </w:t>
      </w:r>
      <w:proofErr w:type="gramStart"/>
      <w:r w:rsidRPr="00E07037">
        <w:rPr>
          <w:szCs w:val="18"/>
        </w:rPr>
        <w:t>teplot  +</w:t>
      </w:r>
      <w:r w:rsidR="00A45D81">
        <w:rPr>
          <w:szCs w:val="18"/>
        </w:rPr>
        <w:t>1</w:t>
      </w:r>
      <w:r w:rsidRPr="00E07037">
        <w:rPr>
          <w:szCs w:val="18"/>
        </w:rPr>
        <w:t>°C</w:t>
      </w:r>
      <w:proofErr w:type="gramEnd"/>
      <w:r w:rsidRPr="00E07037">
        <w:rPr>
          <w:szCs w:val="18"/>
        </w:rPr>
        <w:t xml:space="preserve"> až +</w:t>
      </w:r>
      <w:r w:rsidR="00A45D81">
        <w:rPr>
          <w:szCs w:val="18"/>
        </w:rPr>
        <w:t>25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A16132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 w:rsidR="002A155E"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="004F12F3">
        <w:rPr>
          <w:b/>
          <w:sz w:val="18"/>
          <w:szCs w:val="18"/>
        </w:rPr>
        <w:t>neprůchozí</w:t>
      </w:r>
      <w:r w:rsidR="00A45D81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 w:rsidR="004028B4">
        <w:rPr>
          <w:bCs/>
          <w:sz w:val="18"/>
          <w:szCs w:val="18"/>
        </w:rPr>
        <w:t xml:space="preserve">1 </w:t>
      </w:r>
      <w:r w:rsidR="00A07677">
        <w:rPr>
          <w:bCs/>
          <w:sz w:val="18"/>
          <w:szCs w:val="18"/>
        </w:rPr>
        <w:t>04</w:t>
      </w:r>
      <w:r w:rsidR="0013296A">
        <w:rPr>
          <w:bCs/>
          <w:sz w:val="18"/>
          <w:szCs w:val="18"/>
        </w:rPr>
        <w:t>0</w:t>
      </w:r>
      <w:r>
        <w:rPr>
          <w:bCs/>
          <w:sz w:val="18"/>
          <w:szCs w:val="18"/>
        </w:rPr>
        <w:t xml:space="preserve"> x </w:t>
      </w:r>
      <w:r w:rsidR="00A07677">
        <w:rPr>
          <w:bCs/>
          <w:sz w:val="18"/>
          <w:szCs w:val="18"/>
        </w:rPr>
        <w:t>1 5</w:t>
      </w:r>
      <w:r w:rsidR="002E7130">
        <w:rPr>
          <w:bCs/>
          <w:sz w:val="18"/>
          <w:szCs w:val="18"/>
        </w:rPr>
        <w:t>00</w:t>
      </w:r>
      <w:r>
        <w:rPr>
          <w:bCs/>
          <w:sz w:val="18"/>
          <w:szCs w:val="18"/>
        </w:rPr>
        <w:t xml:space="preserve"> x 2 </w:t>
      </w:r>
      <w:r w:rsidR="00A07677">
        <w:rPr>
          <w:bCs/>
          <w:sz w:val="18"/>
          <w:szCs w:val="18"/>
        </w:rPr>
        <w:t>1</w:t>
      </w:r>
      <w:r w:rsidR="002E7130">
        <w:rPr>
          <w:bCs/>
          <w:sz w:val="18"/>
          <w:szCs w:val="18"/>
        </w:rPr>
        <w:t>00</w:t>
      </w:r>
      <w:r>
        <w:rPr>
          <w:bCs/>
          <w:sz w:val="18"/>
          <w:szCs w:val="18"/>
        </w:rPr>
        <w:t xml:space="preserve"> mm</w:t>
      </w:r>
    </w:p>
    <w:p w:rsidR="008273AB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 w:rsidR="008273AB"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 w:rsidR="008273AB">
        <w:rPr>
          <w:szCs w:val="18"/>
        </w:rPr>
        <w:t>nerez broušený (K240)</w:t>
      </w:r>
    </w:p>
    <w:p w:rsidR="000D2355" w:rsidRPr="00E07037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 w:rsidR="0041791A">
        <w:rPr>
          <w:szCs w:val="18"/>
        </w:rPr>
        <w:t xml:space="preserve">– </w:t>
      </w:r>
      <w:r w:rsidR="00BD4192">
        <w:rPr>
          <w:szCs w:val="18"/>
        </w:rPr>
        <w:t xml:space="preserve">nerez </w:t>
      </w:r>
      <w:r w:rsidR="002E7130">
        <w:rPr>
          <w:szCs w:val="18"/>
        </w:rPr>
        <w:t>broušený (K240)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Strop:</w:t>
      </w:r>
      <w:r w:rsidRPr="00E07037">
        <w:rPr>
          <w:b/>
          <w:szCs w:val="18"/>
        </w:rPr>
        <w:tab/>
      </w:r>
      <w:r w:rsidR="00BD4192" w:rsidRPr="00E07037">
        <w:rPr>
          <w:szCs w:val="18"/>
        </w:rPr>
        <w:t xml:space="preserve">dělené panely </w:t>
      </w:r>
      <w:r w:rsidR="00BD4192">
        <w:rPr>
          <w:szCs w:val="18"/>
        </w:rPr>
        <w:t xml:space="preserve">– </w:t>
      </w:r>
      <w:r w:rsidR="002E7130">
        <w:rPr>
          <w:szCs w:val="18"/>
        </w:rPr>
        <w:t>lakované práškovou barvou v RAL 9010 (bílá)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lastRenderedPageBreak/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 xml:space="preserve">panel ve sloupu nerez brus K240 </w:t>
      </w:r>
      <w:r>
        <w:rPr>
          <w:sz w:val="18"/>
          <w:szCs w:val="18"/>
        </w:rPr>
        <w:t xml:space="preserve">na </w:t>
      </w:r>
      <w:r w:rsidR="003F1C64">
        <w:rPr>
          <w:sz w:val="18"/>
          <w:szCs w:val="18"/>
        </w:rPr>
        <w:t>boční</w:t>
      </w:r>
      <w:r>
        <w:rPr>
          <w:sz w:val="18"/>
          <w:szCs w:val="18"/>
        </w:rPr>
        <w:t xml:space="preserve">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Madlo: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nerezové na </w:t>
      </w:r>
      <w:r w:rsidR="0013296A">
        <w:rPr>
          <w:sz w:val="18"/>
          <w:szCs w:val="18"/>
        </w:rPr>
        <w:t>boční</w:t>
      </w:r>
      <w:r w:rsidR="003F1C64">
        <w:rPr>
          <w:sz w:val="18"/>
          <w:szCs w:val="18"/>
        </w:rPr>
        <w:t xml:space="preserve">ch a zadní </w:t>
      </w:r>
      <w:r>
        <w:rPr>
          <w:sz w:val="18"/>
          <w:szCs w:val="18"/>
        </w:rPr>
        <w:t>stěně</w:t>
      </w:r>
    </w:p>
    <w:p w:rsidR="000D2355" w:rsidRPr="00210666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 w:rsidR="00A07677">
        <w:rPr>
          <w:sz w:val="18"/>
          <w:szCs w:val="18"/>
        </w:rPr>
        <w:t>ano na zadní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 xml:space="preserve">– nerez 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automatické </w:t>
      </w:r>
      <w:r w:rsidR="002E7130">
        <w:rPr>
          <w:sz w:val="18"/>
          <w:szCs w:val="18"/>
        </w:rPr>
        <w:t>teleskopické</w:t>
      </w:r>
      <w:r w:rsidR="004028B4">
        <w:rPr>
          <w:sz w:val="18"/>
          <w:szCs w:val="18"/>
        </w:rPr>
        <w:t xml:space="preserve"> dvoukřídlé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2E7130"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 w:rsidR="00F12358"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  <w:r w:rsidR="003F1C64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A07677">
        <w:rPr>
          <w:sz w:val="18"/>
          <w:szCs w:val="18"/>
        </w:rPr>
        <w:t>80</w:t>
      </w:r>
      <w:r w:rsidR="002E7130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x 2 </w:t>
      </w:r>
      <w:r w:rsidR="00A07677">
        <w:rPr>
          <w:sz w:val="18"/>
          <w:szCs w:val="18"/>
        </w:rPr>
        <w:t>0</w:t>
      </w:r>
      <w:r w:rsidR="00F12358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mm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</w:p>
    <w:p w:rsidR="000D2355" w:rsidRDefault="000D2355" w:rsidP="000D2355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6201ED" w:rsidRDefault="000D2355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</w:r>
      <w:r w:rsidR="003F1C64">
        <w:rPr>
          <w:sz w:val="18"/>
          <w:szCs w:val="18"/>
        </w:rPr>
        <w:t xml:space="preserve">EW </w:t>
      </w:r>
      <w:r w:rsidR="00A07677">
        <w:rPr>
          <w:sz w:val="18"/>
          <w:szCs w:val="18"/>
        </w:rPr>
        <w:t>60</w:t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Pr="00E07037">
        <w:rPr>
          <w:sz w:val="18"/>
          <w:szCs w:val="18"/>
        </w:rPr>
        <w:t xml:space="preserve">mikroprocesorové tlačítkové, </w:t>
      </w:r>
      <w:r w:rsidR="002A155E">
        <w:rPr>
          <w:sz w:val="18"/>
          <w:szCs w:val="18"/>
        </w:rPr>
        <w:t>sběr směrem dolů</w:t>
      </w:r>
    </w:p>
    <w:p w:rsidR="000D2355" w:rsidRDefault="000D2355" w:rsidP="000D2355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Pr="00E07037">
        <w:rPr>
          <w:bCs/>
          <w:szCs w:val="18"/>
        </w:rPr>
        <w:t>vážící zařízení proti přetížení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6201ED" w:rsidRDefault="000D2355" w:rsidP="006201ED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 w:rsidR="006201ED">
        <w:rPr>
          <w:szCs w:val="18"/>
        </w:rPr>
        <w:t xml:space="preserve">                 e</w:t>
      </w:r>
      <w:r>
        <w:rPr>
          <w:szCs w:val="18"/>
        </w:rPr>
        <w:t>lektroinstalace v</w:t>
      </w:r>
      <w:r w:rsidR="003F1C64">
        <w:rPr>
          <w:szCs w:val="18"/>
        </w:rPr>
        <w:t> </w:t>
      </w:r>
      <w:r>
        <w:rPr>
          <w:szCs w:val="18"/>
        </w:rPr>
        <w:t>provedení</w:t>
      </w:r>
      <w:r w:rsidR="003F1C64">
        <w:rPr>
          <w:szCs w:val="18"/>
        </w:rPr>
        <w:t xml:space="preserve"> se sníženou hořlavostí dle </w:t>
      </w:r>
      <w:r w:rsidR="005C221E">
        <w:rPr>
          <w:szCs w:val="18"/>
        </w:rPr>
        <w:t>Č</w:t>
      </w:r>
      <w:r w:rsidR="003F1C64">
        <w:rPr>
          <w:szCs w:val="18"/>
        </w:rPr>
        <w:t>SN 27 4014 pro evakuační výtahy</w:t>
      </w:r>
    </w:p>
    <w:p w:rsidR="006201ED" w:rsidRPr="006201ED" w:rsidRDefault="006201ED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  <w:t xml:space="preserve">logo výrobce  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1E149C"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0D2355" w:rsidRPr="00E07037" w:rsidRDefault="000D2355" w:rsidP="001E149C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</w:t>
      </w:r>
      <w:proofErr w:type="gramStart"/>
      <w:r w:rsidRPr="00E07037">
        <w:rPr>
          <w:sz w:val="18"/>
          <w:szCs w:val="18"/>
        </w:rPr>
        <w:t xml:space="preserve">ovládání </w:t>
      </w:r>
      <w:r w:rsidR="001E149C">
        <w:rPr>
          <w:sz w:val="18"/>
          <w:szCs w:val="18"/>
        </w:rPr>
        <w:t xml:space="preserve">                                                                               Braillovo</w:t>
      </w:r>
      <w:proofErr w:type="gramEnd"/>
      <w:r w:rsidR="001E149C">
        <w:rPr>
          <w:sz w:val="18"/>
          <w:szCs w:val="18"/>
        </w:rPr>
        <w:t xml:space="preserve"> písmo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0D2355" w:rsidRPr="00E07037" w:rsidRDefault="000D2355" w:rsidP="000D2355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tlačítko znovuotevření </w:t>
      </w:r>
      <w:proofErr w:type="gramStart"/>
      <w:r w:rsidRPr="00E07037">
        <w:rPr>
          <w:sz w:val="18"/>
          <w:szCs w:val="18"/>
        </w:rPr>
        <w:t>dveří</w:t>
      </w:r>
      <w:r>
        <w:rPr>
          <w:sz w:val="18"/>
          <w:szCs w:val="18"/>
        </w:rPr>
        <w:t xml:space="preserve"> </w:t>
      </w:r>
      <w:r w:rsidR="001E149C">
        <w:rPr>
          <w:sz w:val="18"/>
          <w:szCs w:val="18"/>
        </w:rPr>
        <w:t xml:space="preserve">                                                              tlačítko</w:t>
      </w:r>
      <w:proofErr w:type="gramEnd"/>
      <w:r w:rsidR="001E149C">
        <w:rPr>
          <w:sz w:val="18"/>
          <w:szCs w:val="18"/>
        </w:rPr>
        <w:t xml:space="preserve"> zrychleného zavření dveří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1E149C" w:rsidRPr="001E149C" w:rsidRDefault="000D2355" w:rsidP="001E149C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>
        <w:rPr>
          <w:rFonts w:ascii="Arial" w:hAnsi="Arial" w:cs="Arial"/>
          <w:sz w:val="18"/>
          <w:szCs w:val="18"/>
        </w:rPr>
        <w:tab/>
      </w:r>
      <w:r w:rsidR="001E149C">
        <w:rPr>
          <w:rFonts w:ascii="Arial" w:hAnsi="Arial" w:cs="Arial"/>
          <w:sz w:val="18"/>
          <w:szCs w:val="18"/>
        </w:rPr>
        <w:t xml:space="preserve">                      </w:t>
      </w:r>
      <w:proofErr w:type="spellStart"/>
      <w:r w:rsidR="001E149C"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="001E149C" w:rsidRPr="001E149C">
        <w:rPr>
          <w:rFonts w:ascii="Arial" w:hAnsi="Arial"/>
          <w:color w:val="auto"/>
          <w:sz w:val="18"/>
          <w:szCs w:val="18"/>
        </w:rPr>
        <w:t xml:space="preserve"> ovladač pro evakuační </w:t>
      </w:r>
      <w:proofErr w:type="gramStart"/>
      <w:r w:rsidR="001E149C" w:rsidRPr="001E149C">
        <w:rPr>
          <w:rFonts w:ascii="Arial" w:hAnsi="Arial"/>
          <w:color w:val="auto"/>
          <w:sz w:val="18"/>
          <w:szCs w:val="18"/>
        </w:rPr>
        <w:t>režim</w:t>
      </w:r>
      <w:r w:rsidR="00327994"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="001E149C" w:rsidRPr="001E149C">
        <w:rPr>
          <w:rFonts w:ascii="Arial" w:hAnsi="Arial" w:cs="Arial"/>
          <w:sz w:val="18"/>
          <w:szCs w:val="18"/>
        </w:rPr>
        <w:t>ovladač</w:t>
      </w:r>
      <w:proofErr w:type="gramEnd"/>
      <w:r w:rsidR="001E149C" w:rsidRPr="001E149C">
        <w:rPr>
          <w:rFonts w:ascii="Arial" w:hAnsi="Arial" w:cs="Arial"/>
          <w:sz w:val="18"/>
          <w:szCs w:val="18"/>
        </w:rPr>
        <w:t xml:space="preserve"> pro podržení otevřených dveří (nakládka)                                     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 w:rsidR="00327994"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</w:p>
    <w:p w:rsidR="001E149C" w:rsidRPr="001E149C" w:rsidRDefault="001E149C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2F108E" w:rsidRDefault="000D2355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327994"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 w:rsidR="00327994"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 w:rsidR="00327994">
        <w:rPr>
          <w:sz w:val="18"/>
          <w:szCs w:val="18"/>
        </w:rPr>
        <w:t>Braillovo písmo</w:t>
      </w:r>
    </w:p>
    <w:p w:rsidR="002A155E" w:rsidRDefault="000D2355" w:rsidP="002F108E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</w:t>
      </w:r>
      <w:r w:rsidR="00327994">
        <w:rPr>
          <w:sz w:val="18"/>
          <w:szCs w:val="18"/>
        </w:rPr>
        <w:t>všech</w:t>
      </w:r>
      <w:r w:rsidR="002F108E">
        <w:rPr>
          <w:sz w:val="18"/>
          <w:szCs w:val="18"/>
        </w:rPr>
        <w:t xml:space="preserve"> stanic</w:t>
      </w:r>
      <w:r w:rsidR="00327994">
        <w:rPr>
          <w:sz w:val="18"/>
          <w:szCs w:val="18"/>
        </w:rPr>
        <w:t>ích</w:t>
      </w:r>
      <w:r>
        <w:rPr>
          <w:sz w:val="18"/>
          <w:szCs w:val="18"/>
        </w:rPr>
        <w:t xml:space="preserve">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2A155E" w:rsidP="002A155E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  <w:r w:rsidR="002F108E">
        <w:rPr>
          <w:sz w:val="18"/>
          <w:szCs w:val="18"/>
        </w:rPr>
        <w:t xml:space="preserve"> </w:t>
      </w:r>
      <w:proofErr w:type="spellStart"/>
      <w:r w:rsidR="00327994">
        <w:rPr>
          <w:sz w:val="18"/>
          <w:szCs w:val="18"/>
        </w:rPr>
        <w:t>klíčkový</w:t>
      </w:r>
      <w:proofErr w:type="spellEnd"/>
      <w:r w:rsidR="00327994">
        <w:rPr>
          <w:sz w:val="18"/>
          <w:szCs w:val="18"/>
        </w:rPr>
        <w:t xml:space="preserve"> ovladač pro evakuační režim ve výchozí stanici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 w:rsidR="00DE2C49">
        <w:rPr>
          <w:sz w:val="18"/>
          <w:szCs w:val="18"/>
        </w:rPr>
        <w:t>e zdivu</w:t>
      </w:r>
      <w:r w:rsidR="00A45D81">
        <w:rPr>
          <w:sz w:val="18"/>
          <w:szCs w:val="18"/>
        </w:rPr>
        <w:t xml:space="preserve"> vedle výtahů</w:t>
      </w:r>
    </w:p>
    <w:p w:rsidR="000D2355" w:rsidRDefault="000D2355" w:rsidP="000D2355">
      <w:pPr>
        <w:pStyle w:val="Zptenadresanaoblku"/>
        <w:rPr>
          <w:b/>
          <w:sz w:val="22"/>
          <w:szCs w:val="24"/>
          <w:u w:val="single"/>
        </w:rPr>
      </w:pPr>
    </w:p>
    <w:p w:rsidR="006201ED" w:rsidRDefault="006201E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07677" w:rsidRDefault="00A07677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092848" w:rsidRDefault="00092848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  <w:bookmarkStart w:id="1" w:name="_GoBack"/>
      <w:bookmarkEnd w:id="1"/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C40F60" w:rsidRDefault="006B738D" w:rsidP="00C40F60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lastRenderedPageBreak/>
        <w:t>Při rekonstrukci výtah</w:t>
      </w:r>
      <w:r w:rsidR="008851BD">
        <w:t>ů</w:t>
      </w:r>
      <w:r w:rsidRPr="00C40F60">
        <w:t xml:space="preserve"> dojde k výměně a dodání následujících komponent:</w:t>
      </w:r>
    </w:p>
    <w:p w:rsidR="006B738D" w:rsidRPr="00B71C88" w:rsidRDefault="006B738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konzoly a vodítka kabiny </w:t>
      </w:r>
      <w:r w:rsidR="0041791A" w:rsidRPr="008851BD">
        <w:rPr>
          <w:rFonts w:eastAsia="Times New Roman" w:cs="Times New Roman"/>
          <w:kern w:val="28"/>
          <w:sz w:val="16"/>
          <w:szCs w:val="18"/>
          <w:lang w:eastAsia="cs-CZ"/>
        </w:rPr>
        <w:t>a protiváhy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nosná lana</w:t>
      </w:r>
      <w:r w:rsidR="006201E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6B738D" w:rsidRPr="008851BD" w:rsidRDefault="00DE2C49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="006B738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41791A" w:rsidRPr="008851BD" w:rsidRDefault="0041791A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F12358" w:rsidRDefault="00F12358" w:rsidP="007C41F7">
      <w:pPr>
        <w:ind w:left="360" w:firstLine="0"/>
        <w:rPr>
          <w:b/>
          <w:szCs w:val="18"/>
        </w:rPr>
      </w:pPr>
    </w:p>
    <w:p w:rsidR="007C41F7" w:rsidRPr="006201ED" w:rsidRDefault="007C41F7" w:rsidP="007C41F7">
      <w:pPr>
        <w:ind w:left="360" w:firstLine="0"/>
        <w:rPr>
          <w:b/>
          <w:szCs w:val="18"/>
        </w:rPr>
      </w:pPr>
      <w:r w:rsidRPr="006201ED">
        <w:rPr>
          <w:b/>
          <w:szCs w:val="18"/>
        </w:rPr>
        <w:t xml:space="preserve">JEDNÁ SE O KOMPLETNÍ VÝMĚNU TECHNOLOGIE VÝTAHU, </w:t>
      </w:r>
      <w:proofErr w:type="gramStart"/>
      <w:r w:rsidRPr="006201ED">
        <w:rPr>
          <w:b/>
          <w:szCs w:val="18"/>
        </w:rPr>
        <w:t>tzn.</w:t>
      </w:r>
      <w:proofErr w:type="gramEnd"/>
      <w:r w:rsidRPr="006201ED">
        <w:rPr>
          <w:b/>
          <w:szCs w:val="18"/>
        </w:rPr>
        <w:t xml:space="preserve"> z původního zařízení </w:t>
      </w:r>
      <w:proofErr w:type="gramStart"/>
      <w:r w:rsidRPr="006201ED">
        <w:rPr>
          <w:b/>
          <w:szCs w:val="18"/>
        </w:rPr>
        <w:t>nebude</w:t>
      </w:r>
      <w:proofErr w:type="gramEnd"/>
      <w:r w:rsidRPr="006201ED">
        <w:rPr>
          <w:b/>
          <w:szCs w:val="18"/>
        </w:rPr>
        <w:t xml:space="preserve"> nic zachováno.</w:t>
      </w:r>
    </w:p>
    <w:p w:rsidR="00ED6F92" w:rsidRDefault="00ED6F92" w:rsidP="00987870">
      <w:pPr>
        <w:ind w:left="357" w:firstLine="0"/>
        <w:rPr>
          <w:b/>
          <w:sz w:val="20"/>
        </w:rPr>
      </w:pPr>
    </w:p>
    <w:p w:rsidR="00E107FE" w:rsidRPr="00BD2046" w:rsidRDefault="00E107FE" w:rsidP="00E107FE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</w:t>
      </w:r>
      <w:r w:rsidR="008851BD">
        <w:rPr>
          <w:bCs/>
          <w:sz w:val="18"/>
          <w:szCs w:val="18"/>
        </w:rPr>
        <w:t>ů</w:t>
      </w:r>
      <w:r>
        <w:rPr>
          <w:bCs/>
          <w:sz w:val="18"/>
          <w:szCs w:val="18"/>
        </w:rPr>
        <w:t xml:space="preserve"> je nutno zajistit stavební úpravy ve strojovně a šachtě. V cenové nabídce je zahrnuto provedení následujících stavebních úprav: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8851BD" w:rsidRDefault="008851BD" w:rsidP="008851BD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1A68B5" w:rsidRDefault="001A68B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E107FE" w:rsidRDefault="00C40F60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</w:t>
      </w:r>
      <w:r w:rsidR="00E107FE">
        <w:rPr>
          <w:bCs/>
          <w:sz w:val="18"/>
          <w:szCs w:val="18"/>
        </w:rPr>
        <w:t xml:space="preserve"> původních šachetních dveří, usazení a za</w:t>
      </w:r>
      <w:r w:rsidR="008851BD">
        <w:rPr>
          <w:bCs/>
          <w:sz w:val="18"/>
          <w:szCs w:val="18"/>
        </w:rPr>
        <w:t>zdění</w:t>
      </w:r>
      <w:r w:rsidR="00E107FE">
        <w:rPr>
          <w:bCs/>
          <w:sz w:val="18"/>
          <w:szCs w:val="18"/>
        </w:rPr>
        <w:t xml:space="preserve"> nových</w:t>
      </w:r>
      <w:r w:rsidR="00F12358">
        <w:rPr>
          <w:bCs/>
          <w:sz w:val="18"/>
          <w:szCs w:val="18"/>
        </w:rPr>
        <w:t>, provedení obkladu špalet</w:t>
      </w:r>
    </w:p>
    <w:p w:rsidR="00FD0D62" w:rsidRDefault="00FD0D62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demontáž vybavení </w:t>
      </w:r>
      <w:r w:rsidR="0068525E">
        <w:rPr>
          <w:bCs/>
          <w:sz w:val="18"/>
          <w:szCs w:val="18"/>
        </w:rPr>
        <w:t>strojo</w:t>
      </w:r>
      <w:r w:rsidR="00A07677">
        <w:rPr>
          <w:bCs/>
          <w:sz w:val="18"/>
          <w:szCs w:val="18"/>
        </w:rPr>
        <w:t>vny pro výtah</w:t>
      </w:r>
      <w:r>
        <w:rPr>
          <w:bCs/>
          <w:sz w:val="18"/>
          <w:szCs w:val="18"/>
        </w:rPr>
        <w:t xml:space="preserve"> včetně</w:t>
      </w:r>
      <w:r w:rsidR="00F651A5">
        <w:rPr>
          <w:bCs/>
          <w:sz w:val="18"/>
          <w:szCs w:val="18"/>
        </w:rPr>
        <w:t xml:space="preserve"> ekologické</w:t>
      </w:r>
      <w:r>
        <w:rPr>
          <w:bCs/>
          <w:sz w:val="18"/>
          <w:szCs w:val="18"/>
        </w:rPr>
        <w:t xml:space="preserve"> likvidace odpadů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zajištění dveřního otvoru po </w:t>
      </w:r>
      <w:r w:rsidR="00C40F60">
        <w:rPr>
          <w:bCs/>
          <w:sz w:val="18"/>
          <w:szCs w:val="18"/>
        </w:rPr>
        <w:t>demontáži</w:t>
      </w:r>
      <w:r>
        <w:rPr>
          <w:bCs/>
          <w:sz w:val="18"/>
          <w:szCs w:val="18"/>
        </w:rPr>
        <w:t xml:space="preserve"> dveří proti pádu</w:t>
      </w:r>
    </w:p>
    <w:p w:rsidR="00C401D5" w:rsidRDefault="00C401D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</w:t>
      </w:r>
      <w:r w:rsidR="00C40F60">
        <w:rPr>
          <w:bCs/>
          <w:sz w:val="18"/>
          <w:szCs w:val="18"/>
        </w:rPr>
        <w:t xml:space="preserve">omítek </w:t>
      </w:r>
      <w:r w:rsidR="00715790">
        <w:rPr>
          <w:bCs/>
          <w:sz w:val="18"/>
          <w:szCs w:val="18"/>
        </w:rPr>
        <w:t xml:space="preserve">kolem </w:t>
      </w:r>
      <w:r>
        <w:rPr>
          <w:bCs/>
          <w:sz w:val="18"/>
          <w:szCs w:val="18"/>
        </w:rPr>
        <w:t>šachetní</w:t>
      </w:r>
      <w:r w:rsidR="00715790">
        <w:rPr>
          <w:bCs/>
          <w:sz w:val="18"/>
          <w:szCs w:val="18"/>
        </w:rPr>
        <w:t>ch</w:t>
      </w:r>
      <w:r>
        <w:rPr>
          <w:bCs/>
          <w:sz w:val="18"/>
          <w:szCs w:val="18"/>
        </w:rPr>
        <w:t xml:space="preserve"> dveř</w:t>
      </w:r>
      <w:r w:rsidR="00C40F60">
        <w:rPr>
          <w:bCs/>
          <w:sz w:val="18"/>
          <w:szCs w:val="18"/>
        </w:rPr>
        <w:t>mi</w:t>
      </w:r>
      <w:r>
        <w:rPr>
          <w:bCs/>
          <w:sz w:val="18"/>
          <w:szCs w:val="18"/>
        </w:rPr>
        <w:t xml:space="preserve"> v</w:t>
      </w:r>
      <w:r w:rsidR="00C4509F">
        <w:rPr>
          <w:bCs/>
          <w:sz w:val="18"/>
          <w:szCs w:val="18"/>
        </w:rPr>
        <w:t> </w:t>
      </w:r>
      <w:r>
        <w:rPr>
          <w:bCs/>
          <w:sz w:val="18"/>
          <w:szCs w:val="18"/>
        </w:rPr>
        <w:t>nástupištích</w:t>
      </w:r>
      <w:r w:rsidR="00C4509F">
        <w:rPr>
          <w:bCs/>
          <w:sz w:val="18"/>
          <w:szCs w:val="18"/>
        </w:rPr>
        <w:t>,</w:t>
      </w:r>
      <w:r w:rsidR="00C4509F" w:rsidRPr="00C4509F">
        <w:rPr>
          <w:bCs/>
          <w:sz w:val="18"/>
          <w:szCs w:val="18"/>
        </w:rPr>
        <w:t xml:space="preserve"> </w:t>
      </w:r>
      <w:r w:rsidR="00C4509F">
        <w:rPr>
          <w:bCs/>
          <w:sz w:val="18"/>
          <w:szCs w:val="18"/>
        </w:rPr>
        <w:t>vybílení v těchto místech max. do 20 cm</w:t>
      </w:r>
    </w:p>
    <w:p w:rsidR="00E107FE" w:rsidRPr="00565C95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 w:rsidR="007C41F7"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 w:rsidR="008851BD"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  <w:r w:rsidR="00A07677">
        <w:rPr>
          <w:bCs/>
          <w:sz w:val="18"/>
          <w:szCs w:val="18"/>
        </w:rPr>
        <w:t xml:space="preserve"> </w:t>
      </w:r>
    </w:p>
    <w:p w:rsidR="00285B33" w:rsidRDefault="00285B33" w:rsidP="00285B33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E107FE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</w:t>
      </w:r>
      <w:r w:rsidR="00E107FE">
        <w:rPr>
          <w:bCs/>
          <w:sz w:val="18"/>
          <w:szCs w:val="18"/>
        </w:rPr>
        <w:t xml:space="preserve"> strojovny</w:t>
      </w:r>
    </w:p>
    <w:p w:rsidR="008851BD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A11B25" w:rsidRDefault="00A11B2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p w:rsidR="00E107FE" w:rsidRDefault="00E107FE" w:rsidP="00FD64A2">
      <w:pPr>
        <w:ind w:left="357" w:firstLine="0"/>
        <w:rPr>
          <w:b/>
          <w:sz w:val="20"/>
        </w:rPr>
      </w:pPr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bookmarkEnd w:id="2"/>
    <w:p w:rsidR="00365FFF" w:rsidRDefault="00365FFF" w:rsidP="00365FFF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AC4" w:rsidRDefault="00340AC4" w:rsidP="005707F3">
      <w:r>
        <w:separator/>
      </w:r>
    </w:p>
  </w:endnote>
  <w:endnote w:type="continuationSeparator" w:id="0">
    <w:p w:rsidR="00340AC4" w:rsidRDefault="00340AC4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AC4" w:rsidRDefault="00340AC4" w:rsidP="005707F3">
      <w:r>
        <w:separator/>
      </w:r>
    </w:p>
  </w:footnote>
  <w:footnote w:type="continuationSeparator" w:id="0">
    <w:p w:rsidR="00340AC4" w:rsidRDefault="00340AC4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F3"/>
    <w:rsid w:val="0001028F"/>
    <w:rsid w:val="00011ACF"/>
    <w:rsid w:val="000520E7"/>
    <w:rsid w:val="00091E04"/>
    <w:rsid w:val="00092848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D3553"/>
    <w:rsid w:val="001D562B"/>
    <w:rsid w:val="001E149C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0AC4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4F12F3"/>
    <w:rsid w:val="004F21D9"/>
    <w:rsid w:val="00500A48"/>
    <w:rsid w:val="00515F9C"/>
    <w:rsid w:val="00517C73"/>
    <w:rsid w:val="0052034E"/>
    <w:rsid w:val="00540FB5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3676"/>
    <w:rsid w:val="005E7819"/>
    <w:rsid w:val="00607D5F"/>
    <w:rsid w:val="0061247D"/>
    <w:rsid w:val="00612D1A"/>
    <w:rsid w:val="00615C5F"/>
    <w:rsid w:val="00616FEE"/>
    <w:rsid w:val="006201ED"/>
    <w:rsid w:val="00635727"/>
    <w:rsid w:val="00662C7A"/>
    <w:rsid w:val="0067147B"/>
    <w:rsid w:val="0068525E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97A"/>
    <w:rsid w:val="00807453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C1ACF"/>
    <w:rsid w:val="008C281A"/>
    <w:rsid w:val="008C7AF8"/>
    <w:rsid w:val="00900813"/>
    <w:rsid w:val="00900CF2"/>
    <w:rsid w:val="00902FCC"/>
    <w:rsid w:val="00904090"/>
    <w:rsid w:val="0091007A"/>
    <w:rsid w:val="009126AD"/>
    <w:rsid w:val="009171FE"/>
    <w:rsid w:val="00933CEA"/>
    <w:rsid w:val="00950445"/>
    <w:rsid w:val="00952B54"/>
    <w:rsid w:val="009638CD"/>
    <w:rsid w:val="00970635"/>
    <w:rsid w:val="009735B6"/>
    <w:rsid w:val="00975270"/>
    <w:rsid w:val="009811D0"/>
    <w:rsid w:val="00987870"/>
    <w:rsid w:val="00995E0E"/>
    <w:rsid w:val="009A1563"/>
    <w:rsid w:val="009C45B9"/>
    <w:rsid w:val="009D0EEA"/>
    <w:rsid w:val="009D7167"/>
    <w:rsid w:val="009E3726"/>
    <w:rsid w:val="009E4DAA"/>
    <w:rsid w:val="00A05A88"/>
    <w:rsid w:val="00A07677"/>
    <w:rsid w:val="00A10949"/>
    <w:rsid w:val="00A11B25"/>
    <w:rsid w:val="00A16132"/>
    <w:rsid w:val="00A240F5"/>
    <w:rsid w:val="00A45D81"/>
    <w:rsid w:val="00A469CB"/>
    <w:rsid w:val="00A47715"/>
    <w:rsid w:val="00A74078"/>
    <w:rsid w:val="00A82F47"/>
    <w:rsid w:val="00A923C0"/>
    <w:rsid w:val="00A92735"/>
    <w:rsid w:val="00A93A37"/>
    <w:rsid w:val="00AB365F"/>
    <w:rsid w:val="00AC67C4"/>
    <w:rsid w:val="00AE3144"/>
    <w:rsid w:val="00AE5B63"/>
    <w:rsid w:val="00B26ACE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401D5"/>
    <w:rsid w:val="00C40C29"/>
    <w:rsid w:val="00C40F60"/>
    <w:rsid w:val="00C4509F"/>
    <w:rsid w:val="00C57714"/>
    <w:rsid w:val="00C74439"/>
    <w:rsid w:val="00C7527C"/>
    <w:rsid w:val="00C7767E"/>
    <w:rsid w:val="00C77ABE"/>
    <w:rsid w:val="00C81F5C"/>
    <w:rsid w:val="00C8338B"/>
    <w:rsid w:val="00CB26A1"/>
    <w:rsid w:val="00CC2B68"/>
    <w:rsid w:val="00CD69B5"/>
    <w:rsid w:val="00CF3514"/>
    <w:rsid w:val="00D12D87"/>
    <w:rsid w:val="00D16152"/>
    <w:rsid w:val="00D20AC9"/>
    <w:rsid w:val="00D37DB4"/>
    <w:rsid w:val="00D426C7"/>
    <w:rsid w:val="00D43956"/>
    <w:rsid w:val="00D731C6"/>
    <w:rsid w:val="00D73F5C"/>
    <w:rsid w:val="00D94E5C"/>
    <w:rsid w:val="00DA56EB"/>
    <w:rsid w:val="00DB3A3E"/>
    <w:rsid w:val="00DB7140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C0238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53AC"/>
    <w:rsid w:val="00F86006"/>
    <w:rsid w:val="00FA23D8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52CCFC8-5ED6-49E7-8FFD-4EAAA609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9F39-1E38-43BA-80F1-6BEB78A3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988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3</cp:revision>
  <cp:lastPrinted>2018-06-26T11:42:00Z</cp:lastPrinted>
  <dcterms:created xsi:type="dcterms:W3CDTF">2021-01-14T13:09:00Z</dcterms:created>
  <dcterms:modified xsi:type="dcterms:W3CDTF">2021-01-15T07:21:00Z</dcterms:modified>
</cp:coreProperties>
</file>